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0B" w:rsidRPr="00F05F0B" w:rsidRDefault="00F05F0B" w:rsidP="00F05F0B">
      <w:pPr>
        <w:rPr>
          <w:lang w:val="en-US"/>
        </w:rPr>
      </w:pPr>
      <w:r w:rsidRPr="00F05F0B">
        <w:rPr>
          <w:b/>
          <w:lang w:val="en-US"/>
        </w:rPr>
        <w:t>PERSONAL DATA</w:t>
      </w:r>
      <w:r>
        <w:rPr>
          <w:lang w:val="en-US"/>
        </w:rPr>
        <w:t xml:space="preserve"> 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</w:r>
      <w:r w:rsidRPr="00F05F0B">
        <w:rPr>
          <w:b/>
          <w:lang w:val="en-US"/>
        </w:rPr>
        <w:t xml:space="preserve">Name: </w:t>
      </w:r>
      <w:r w:rsidRPr="00F05F0B">
        <w:rPr>
          <w:lang w:val="en-US"/>
        </w:rPr>
        <w:t xml:space="preserve">Jetish </w:t>
      </w:r>
    </w:p>
    <w:p w:rsidR="00F05F0B" w:rsidRPr="00F05F0B" w:rsidRDefault="00F05F0B" w:rsidP="00F05F0B">
      <w:pPr>
        <w:rPr>
          <w:b/>
          <w:lang w:val="en-US"/>
        </w:rPr>
      </w:pPr>
      <w:r w:rsidRPr="00F05F0B">
        <w:rPr>
          <w:b/>
          <w:lang w:val="en-US"/>
        </w:rPr>
        <w:t>Surname:</w:t>
      </w:r>
      <w:r w:rsidRPr="00F05F0B">
        <w:rPr>
          <w:lang w:val="en-US"/>
        </w:rPr>
        <w:t xml:space="preserve"> Maloku</w:t>
      </w:r>
    </w:p>
    <w:p w:rsidR="00F05F0B" w:rsidRPr="00F05F0B" w:rsidRDefault="00F05F0B" w:rsidP="00F05F0B">
      <w:pPr>
        <w:rPr>
          <w:lang w:val="en-US"/>
        </w:rPr>
      </w:pPr>
      <w:r w:rsidRPr="00F05F0B">
        <w:rPr>
          <w:b/>
          <w:lang w:val="en-US"/>
        </w:rPr>
        <w:t xml:space="preserve">Date of Birth: </w:t>
      </w:r>
      <w:r w:rsidRPr="00F05F0B">
        <w:rPr>
          <w:lang w:val="en-US"/>
        </w:rPr>
        <w:t>06.12.1962</w:t>
      </w:r>
    </w:p>
    <w:p w:rsidR="00F05F0B" w:rsidRPr="00F05F0B" w:rsidRDefault="00F05F0B" w:rsidP="00F05F0B">
      <w:pPr>
        <w:rPr>
          <w:lang w:val="en-US"/>
        </w:rPr>
      </w:pPr>
      <w:r w:rsidRPr="00F05F0B">
        <w:rPr>
          <w:lang w:val="en-US"/>
        </w:rPr>
        <w:t>Residence: Gjilan</w:t>
      </w:r>
    </w:p>
    <w:p w:rsidR="00F05F0B" w:rsidRPr="00F05F0B" w:rsidRDefault="00F05F0B" w:rsidP="00F05F0B">
      <w:pPr>
        <w:rPr>
          <w:lang w:val="en-US"/>
        </w:rPr>
      </w:pPr>
      <w:r w:rsidRPr="00F05F0B">
        <w:rPr>
          <w:lang w:val="en-US"/>
        </w:rPr>
        <w:t>Phone: 044 616 139</w:t>
      </w:r>
    </w:p>
    <w:p w:rsidR="00F05F0B" w:rsidRPr="00F05F0B" w:rsidRDefault="00F05F0B" w:rsidP="00F05F0B">
      <w:pPr>
        <w:rPr>
          <w:lang w:val="en-US"/>
        </w:rPr>
      </w:pPr>
      <w:r w:rsidRPr="00F05F0B">
        <w:rPr>
          <w:lang w:val="en-US"/>
        </w:rPr>
        <w:t xml:space="preserve">E-mail: </w:t>
      </w:r>
      <w:hyperlink r:id="rId5" w:history="1">
        <w:r w:rsidRPr="00F05F0B">
          <w:rPr>
            <w:rStyle w:val="Hyperlink"/>
            <w:lang w:val="en-US"/>
          </w:rPr>
          <w:t>jetish.maloku@rks.psh.org</w:t>
        </w:r>
      </w:hyperlink>
      <w:r w:rsidRPr="00F05F0B">
        <w:rPr>
          <w:lang w:val="en-US"/>
        </w:rPr>
        <w:t xml:space="preserve">, </w:t>
      </w:r>
      <w:hyperlink r:id="rId6" w:history="1">
        <w:r w:rsidRPr="00F05F0B">
          <w:rPr>
            <w:rStyle w:val="Hyperlink"/>
            <w:lang w:val="en-US"/>
          </w:rPr>
          <w:t>jetishmaloku@hotmail.com</w:t>
        </w:r>
      </w:hyperlink>
    </w:p>
    <w:p w:rsidR="00C01602" w:rsidRPr="00F05F0B" w:rsidRDefault="00F05F0B" w:rsidP="00365984">
      <w:pPr>
        <w:rPr>
          <w:lang w:val="en-US"/>
        </w:rPr>
      </w:pPr>
      <w:r w:rsidRPr="00F05F0B">
        <w:rPr>
          <w:lang w:val="en-US"/>
        </w:rPr>
        <w:t>Nationality</w:t>
      </w:r>
      <w:r w:rsidR="00365984" w:rsidRPr="00F05F0B">
        <w:rPr>
          <w:lang w:val="en-US"/>
        </w:rPr>
        <w:t xml:space="preserve">: </w:t>
      </w:r>
      <w:r w:rsidRPr="00F05F0B">
        <w:rPr>
          <w:lang w:val="en-US"/>
        </w:rPr>
        <w:t>Albanian</w:t>
      </w:r>
    </w:p>
    <w:p w:rsidR="00C01602" w:rsidRPr="00F05F0B" w:rsidRDefault="00F05F0B" w:rsidP="00365984">
      <w:pPr>
        <w:rPr>
          <w:lang w:val="en-US"/>
        </w:rPr>
      </w:pPr>
      <w:r w:rsidRPr="00F05F0B">
        <w:rPr>
          <w:lang w:val="en-US"/>
        </w:rPr>
        <w:t>Citizenship</w:t>
      </w:r>
      <w:r w:rsidR="00365984" w:rsidRPr="00F05F0B">
        <w:rPr>
          <w:lang w:val="en-US"/>
        </w:rPr>
        <w:t xml:space="preserve">: </w:t>
      </w:r>
      <w:r w:rsidRPr="00F05F0B">
        <w:rPr>
          <w:lang w:val="en-US"/>
        </w:rPr>
        <w:t>Citizen of the Republic of Kosovo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Academic title: Mr. sc. (Master of Criminal Law Sciences)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</w:r>
      <w:r w:rsidRPr="00F05F0B">
        <w:rPr>
          <w:b/>
          <w:lang w:val="en-US"/>
        </w:rPr>
        <w:t>EDUCATION</w:t>
      </w:r>
    </w:p>
    <w:p w:rsidR="00F05F0B" w:rsidRPr="00F05F0B" w:rsidRDefault="00F05F0B" w:rsidP="00F05F0B">
      <w:pPr>
        <w:pStyle w:val="ListParagraph"/>
        <w:rPr>
          <w:lang w:val="en-US"/>
        </w:rPr>
      </w:pP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Faculty of Law, University of Pristina (UP),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Jurisprudence Exam,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Post-diplomatic master's studies in Juridical - Penal, at the University of Pristina,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He also continued his doctoral studies at the European Center for Peace and Development of University for Peace, in Tirana (topic accepted by the competent Commission of this university)</w:t>
      </w:r>
      <w:r w:rsidR="00365984" w:rsidRPr="00F05F0B">
        <w:rPr>
          <w:lang w:val="en-US"/>
        </w:rPr>
        <w:t>.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</w:r>
      <w:r w:rsidRPr="00F05F0B">
        <w:rPr>
          <w:b/>
          <w:lang w:val="en-US"/>
        </w:rPr>
        <w:t>WORKING EXPERIENCE</w:t>
      </w:r>
      <w:r w:rsidRPr="00F05F0B">
        <w:rPr>
          <w:b/>
          <w:lang w:val="en-US"/>
        </w:rPr>
        <w:t xml:space="preserve"> 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  <w:t xml:space="preserve">- </w:t>
      </w:r>
      <w:r w:rsidRPr="00F05F0B">
        <w:rPr>
          <w:lang w:val="en-US"/>
        </w:rPr>
        <w:t>Intern at the Municipal Court for Misdemeanors, in Gjilan, in the period from March 1, 1987 - February 1, 1988</w:t>
      </w:r>
      <w:r w:rsidR="00365984" w:rsidRPr="00F05F0B">
        <w:rPr>
          <w:lang w:val="en-US"/>
        </w:rPr>
        <w:t>.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  <w:t xml:space="preserve">- </w:t>
      </w:r>
      <w:r w:rsidRPr="00F05F0B">
        <w:rPr>
          <w:lang w:val="en-US"/>
        </w:rPr>
        <w:t>Judge at the Misdemeanor Court in Gjilan, from 2000-2002</w:t>
      </w:r>
      <w:r w:rsidR="00365984" w:rsidRPr="00F05F0B">
        <w:rPr>
          <w:lang w:val="en-US"/>
        </w:rPr>
        <w:t>.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  <w:t xml:space="preserve">- </w:t>
      </w:r>
      <w:r w:rsidRPr="00F05F0B">
        <w:rPr>
          <w:lang w:val="en-US"/>
        </w:rPr>
        <w:t xml:space="preserve">Director at the "Drini" Insurance Company, headquartered in Prizren, branch in Gjilan, from 1991 - 1999. 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Prosecutor in the Municipal Public Prosecutor's Office in Gjilan, from August 2002 to 2004.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Prosecutor in the District Public Prosecutor's Office in Gjilan, from June 2004 to 2010.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Chief Prosecutor in the District Public Prosecutor's Office in Gjilan, until 2010.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Chief Prosecutor in the Basic Prosecutor's Office in Gjilan, from 2013 to 2020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-</w:t>
      </w:r>
      <w:r w:rsidRPr="00F05F0B">
        <w:rPr>
          <w:lang w:val="en-US"/>
        </w:rPr>
        <w:t>Chairman of KPC 2021-2023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Expert in the field of human rights, certified by the Council of Europe and the European Court of Human Rights, in Strasbourg, in 2016.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Professional Ethics expert for judges and prosecutors, certified by international experts from Professional Ethics for judges and prosecutors</w:t>
      </w:r>
      <w:r w:rsidRPr="00F05F0B">
        <w:rPr>
          <w:lang w:val="en-US"/>
        </w:rPr>
        <w:t>.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lastRenderedPageBreak/>
        <w:t>Regular trainer at the KJI, as an expert in Human Rights and Professional Ethics for judges and prosecutors</w:t>
      </w:r>
      <w:r w:rsidRPr="00F05F0B">
        <w:rPr>
          <w:lang w:val="en-US"/>
        </w:rPr>
        <w:t>.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Commissioner in the Independent Judicial and Prosecutorial Council of Kosovo, since 15.07.2010.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Member of the Judicial and Prosecutorial Council of Kosovo.</w:t>
      </w:r>
    </w:p>
    <w:p w:rsidR="00F05F0B" w:rsidRPr="00F05F0B" w:rsidRDefault="00F05F0B" w:rsidP="00F05F0B">
      <w:pPr>
        <w:pStyle w:val="ListParagraph"/>
        <w:numPr>
          <w:ilvl w:val="0"/>
          <w:numId w:val="1"/>
        </w:numPr>
        <w:rPr>
          <w:lang w:val="en-US"/>
        </w:rPr>
      </w:pPr>
      <w:r w:rsidRPr="00F05F0B">
        <w:rPr>
          <w:lang w:val="en-US"/>
        </w:rPr>
        <w:t>Chairman of the Disciplinary Commission at the KPK, from August 2012 to December 2015</w:t>
      </w:r>
    </w:p>
    <w:p w:rsidR="00F05F0B" w:rsidRPr="00F05F0B" w:rsidRDefault="00F05F0B" w:rsidP="00F05F0B">
      <w:pPr>
        <w:ind w:left="360"/>
        <w:rPr>
          <w:lang w:val="en-US"/>
        </w:rPr>
      </w:pPr>
      <w:r w:rsidRPr="00F05F0B">
        <w:rPr>
          <w:lang w:val="en-US"/>
        </w:rPr>
        <w:t>Chairman of the Commission for appointment and reappointment of prosecutors, at the KPK, from September 2013 to December 2015</w:t>
      </w:r>
      <w:r w:rsidR="00365984" w:rsidRPr="00F05F0B">
        <w:rPr>
          <w:lang w:val="en-US"/>
        </w:rPr>
        <w:t>.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</w:r>
      <w:r w:rsidRPr="00F05F0B">
        <w:rPr>
          <w:lang w:val="en-US"/>
        </w:rPr>
        <w:t xml:space="preserve">WORKS/PUBLICATIONS (worked and published for the Judicial Institute of Kosovo) 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  <w:t xml:space="preserve">1. </w:t>
      </w:r>
      <w:r w:rsidRPr="00F05F0B">
        <w:rPr>
          <w:lang w:val="en-US"/>
        </w:rPr>
        <w:t>"Freedom of expression" in 2007</w:t>
      </w:r>
      <w:r w:rsidR="00365984" w:rsidRPr="00F05F0B">
        <w:rPr>
          <w:lang w:val="en-US"/>
        </w:rPr>
        <w:t>.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  <w:t xml:space="preserve">2. </w:t>
      </w:r>
      <w:r w:rsidRPr="00F05F0B">
        <w:rPr>
          <w:lang w:val="en-US"/>
        </w:rPr>
        <w:t>"Right to Life" in 2007</w:t>
      </w:r>
      <w:r w:rsidR="00365984" w:rsidRPr="00F05F0B">
        <w:rPr>
          <w:lang w:val="en-US"/>
        </w:rPr>
        <w:t>.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  <w:t>3. ‘</w:t>
      </w:r>
      <w:r w:rsidRPr="00F05F0B">
        <w:rPr>
          <w:lang w:val="en-US"/>
        </w:rPr>
        <w:t>"Code of Ethics I" in 2008, co-authored by Mr. Gent Ibrahimi - legal expert from Tirana.</w:t>
      </w:r>
      <w:r w:rsidRPr="00F05F0B">
        <w:rPr>
          <w:lang w:val="en-US"/>
        </w:rPr>
        <w:t xml:space="preserve"> </w:t>
      </w:r>
    </w:p>
    <w:p w:rsidR="008F49E9" w:rsidRPr="00F05F0B" w:rsidRDefault="00F05F0B" w:rsidP="00F05F0B">
      <w:pPr>
        <w:ind w:left="360"/>
        <w:rPr>
          <w:lang w:val="en-US"/>
        </w:rPr>
      </w:pPr>
      <w:r w:rsidRPr="00F05F0B">
        <w:rPr>
          <w:lang w:val="en-US"/>
        </w:rPr>
        <w:t xml:space="preserve">4. </w:t>
      </w:r>
      <w:r w:rsidRPr="00F05F0B">
        <w:rPr>
          <w:lang w:val="en-US"/>
        </w:rPr>
        <w:t>"Code of Ethics II" - in 2010, a manual from Professional Ethics for Judges and Prosecutors</w:t>
      </w:r>
      <w:r w:rsidR="00365984" w:rsidRPr="00F05F0B">
        <w:rPr>
          <w:lang w:val="en-US"/>
        </w:rPr>
        <w:t>.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  <w:t xml:space="preserve">5. </w:t>
      </w:r>
      <w:r w:rsidRPr="00F05F0B">
        <w:rPr>
          <w:lang w:val="en-US"/>
        </w:rPr>
        <w:t>"Deprivation of Liberty in Civil Dispute" in 2008</w:t>
      </w:r>
      <w:r w:rsidR="00365984" w:rsidRPr="00F05F0B">
        <w:rPr>
          <w:lang w:val="en-US"/>
        </w:rPr>
        <w:t>.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  <w:t xml:space="preserve">6. </w:t>
      </w:r>
      <w:r w:rsidRPr="00F05F0B">
        <w:rPr>
          <w:lang w:val="en-US"/>
        </w:rPr>
        <w:t>"Torture and Human Degradation" in 2009</w:t>
      </w:r>
      <w:r w:rsidR="00365984" w:rsidRPr="00F05F0B">
        <w:rPr>
          <w:lang w:val="en-US"/>
        </w:rPr>
        <w:t>.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  <w:t xml:space="preserve">7. </w:t>
      </w:r>
      <w:r w:rsidRPr="00F05F0B">
        <w:rPr>
          <w:lang w:val="en-US"/>
        </w:rPr>
        <w:t>"The right to a fair trial" in 2010</w:t>
      </w:r>
      <w:r w:rsidR="00365984" w:rsidRPr="00F05F0B">
        <w:rPr>
          <w:lang w:val="en-US"/>
        </w:rPr>
        <w:t>.</w:t>
      </w:r>
      <w:r w:rsidR="00365984" w:rsidRPr="00F05F0B">
        <w:rPr>
          <w:lang w:val="en-US"/>
        </w:rPr>
        <w:br/>
      </w:r>
      <w:r w:rsidR="00365984" w:rsidRPr="00F05F0B">
        <w:rPr>
          <w:lang w:val="en-US"/>
        </w:rPr>
        <w:br/>
        <w:t>8. ‘</w:t>
      </w:r>
      <w:r w:rsidRPr="00F05F0B">
        <w:rPr>
          <w:lang w:val="en-US"/>
        </w:rPr>
        <w:t>"Child - Victims of Domestic Violence" in 2011</w:t>
      </w:r>
      <w:r w:rsidR="00365984" w:rsidRPr="00F05F0B">
        <w:rPr>
          <w:lang w:val="en-US"/>
        </w:rPr>
        <w:t>.</w:t>
      </w:r>
      <w:bookmarkStart w:id="0" w:name="_GoBack"/>
      <w:bookmarkEnd w:id="0"/>
    </w:p>
    <w:sectPr w:rsidR="008F49E9" w:rsidRPr="00F05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5EDF"/>
    <w:multiLevelType w:val="hybridMultilevel"/>
    <w:tmpl w:val="B9A80AC0"/>
    <w:lvl w:ilvl="0" w:tplc="10200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67903"/>
    <w:multiLevelType w:val="hybridMultilevel"/>
    <w:tmpl w:val="7D6ADDC2"/>
    <w:lvl w:ilvl="0" w:tplc="CEAC4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3D"/>
    <w:rsid w:val="00147BCE"/>
    <w:rsid w:val="00365984"/>
    <w:rsid w:val="00575614"/>
    <w:rsid w:val="0088343D"/>
    <w:rsid w:val="00C01602"/>
    <w:rsid w:val="00C66F67"/>
    <w:rsid w:val="00F0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4A388-132A-468D-AEBB-7ABAA043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tishmaloku@hotmail.com" TargetMode="External"/><Relationship Id="rId5" Type="http://schemas.openxmlformats.org/officeDocument/2006/relationships/hyperlink" Target="mailto:jetish.maloku@rks.ps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Gashi</dc:creator>
  <cp:keywords/>
  <dc:description/>
  <cp:lastModifiedBy>Fortuna Gjikokaj-Kuqi</cp:lastModifiedBy>
  <cp:revision>3</cp:revision>
  <dcterms:created xsi:type="dcterms:W3CDTF">2024-05-27T11:27:00Z</dcterms:created>
  <dcterms:modified xsi:type="dcterms:W3CDTF">2024-05-27T11:27:00Z</dcterms:modified>
</cp:coreProperties>
</file>